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55" w:rsidRDefault="00C66155" w:rsidP="00C66155">
      <w:pPr>
        <w:jc w:val="right"/>
      </w:pPr>
      <w:r>
        <w:rPr>
          <w:noProof/>
        </w:rPr>
        <w:drawing>
          <wp:inline distT="0" distB="0" distL="0" distR="0">
            <wp:extent cx="641985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55" w:rsidRDefault="00C66155" w:rsidP="00C66155"/>
    <w:p w:rsidR="002C6870" w:rsidRPr="00C66155" w:rsidRDefault="00C66155" w:rsidP="00C66155">
      <w:pPr>
        <w:tabs>
          <w:tab w:val="left" w:pos="6675"/>
        </w:tabs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C66155">
        <w:rPr>
          <w:rFonts w:cs="B Nazanin" w:hint="cs"/>
          <w:b/>
          <w:bCs/>
          <w:sz w:val="24"/>
          <w:szCs w:val="24"/>
          <w:rtl/>
          <w:lang w:bidi="fa-IR"/>
        </w:rPr>
        <w:t>ساختار سازمانی و سطوح کارگروه/کمیته های اخلاق در</w:t>
      </w:r>
      <w:bookmarkStart w:id="0" w:name="_GoBack"/>
      <w:bookmarkEnd w:id="0"/>
      <w:r w:rsidRPr="00C66155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 در کشور ایران</w:t>
      </w:r>
    </w:p>
    <w:sectPr w:rsidR="002C6870" w:rsidRPr="00C66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5"/>
    <w:rsid w:val="002C6870"/>
    <w:rsid w:val="00C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AA6A58-FB68-4D85-B6A8-AD1F927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2022-12-22T07:12:00Z</dcterms:created>
  <dcterms:modified xsi:type="dcterms:W3CDTF">2022-12-22T07:15:00Z</dcterms:modified>
</cp:coreProperties>
</file>